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C5" w:rsidRPr="00EB268E" w:rsidRDefault="00A76CC5" w:rsidP="00A76CC5">
      <w:pPr>
        <w:jc w:val="right"/>
        <w:rPr>
          <w:rFonts w:ascii="Calibri" w:hAnsi="Calibri" w:cs="Calibri"/>
          <w:sz w:val="20"/>
          <w:szCs w:val="20"/>
        </w:rPr>
      </w:pPr>
      <w:r w:rsidRPr="00EB268E">
        <w:rPr>
          <w:rFonts w:ascii="Calibri" w:hAnsi="Calibri" w:cs="Calibri"/>
          <w:sz w:val="20"/>
          <w:szCs w:val="20"/>
        </w:rPr>
        <w:t xml:space="preserve">Załącznik do Uchwały Nr  </w:t>
      </w:r>
      <w:r>
        <w:rPr>
          <w:rFonts w:ascii="Calibri" w:hAnsi="Calibri" w:cs="Calibri"/>
          <w:sz w:val="20"/>
          <w:szCs w:val="20"/>
        </w:rPr>
        <w:t>X/78/2011</w:t>
      </w:r>
    </w:p>
    <w:p w:rsidR="00A76CC5" w:rsidRPr="00EB268E" w:rsidRDefault="00A76CC5" w:rsidP="00A76CC5">
      <w:pPr>
        <w:jc w:val="right"/>
        <w:rPr>
          <w:rFonts w:ascii="Calibri" w:hAnsi="Calibri" w:cs="Calibri"/>
          <w:sz w:val="20"/>
          <w:szCs w:val="20"/>
        </w:rPr>
      </w:pPr>
      <w:r w:rsidRPr="00EB268E">
        <w:rPr>
          <w:rFonts w:ascii="Calibri" w:hAnsi="Calibri" w:cs="Calibri"/>
          <w:sz w:val="20"/>
          <w:szCs w:val="20"/>
        </w:rPr>
        <w:t xml:space="preserve">Rady Gminy Smętowo Graniczne z dnia </w:t>
      </w:r>
    </w:p>
    <w:p w:rsidR="00A76CC5" w:rsidRPr="00EB268E" w:rsidRDefault="00A76CC5" w:rsidP="00A76CC5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28 grudnia</w:t>
      </w:r>
      <w:r w:rsidRPr="00EB268E">
        <w:rPr>
          <w:rFonts w:ascii="Calibri" w:hAnsi="Calibri" w:cs="Calibri"/>
          <w:sz w:val="20"/>
          <w:szCs w:val="20"/>
        </w:rPr>
        <w:t xml:space="preserve"> 2011 r.</w:t>
      </w:r>
    </w:p>
    <w:p w:rsidR="00A76CC5" w:rsidRPr="00EB268E" w:rsidRDefault="00A76CC5" w:rsidP="00A76CC5">
      <w:pPr>
        <w:jc w:val="right"/>
        <w:rPr>
          <w:rFonts w:ascii="Calibri" w:hAnsi="Calibri" w:cs="Calibri"/>
        </w:rPr>
      </w:pPr>
    </w:p>
    <w:p w:rsidR="00A76CC5" w:rsidRPr="00EB268E" w:rsidRDefault="00A76CC5" w:rsidP="00A76CC5">
      <w:pPr>
        <w:jc w:val="both"/>
        <w:rPr>
          <w:rFonts w:ascii="Calibri" w:hAnsi="Calibri" w:cs="Calibri"/>
          <w:b/>
        </w:rPr>
      </w:pPr>
    </w:p>
    <w:p w:rsidR="00A76CC5" w:rsidRPr="00EB268E" w:rsidRDefault="00A76CC5" w:rsidP="00A76CC5">
      <w:pPr>
        <w:autoSpaceDE w:val="0"/>
        <w:jc w:val="center"/>
        <w:rPr>
          <w:rFonts w:ascii="Calibri" w:hAnsi="Calibri" w:cs="Calibri"/>
          <w:b/>
        </w:rPr>
      </w:pPr>
      <w:r w:rsidRPr="00EB268E">
        <w:rPr>
          <w:rFonts w:ascii="Calibri" w:hAnsi="Calibri" w:cs="Calibri"/>
          <w:b/>
        </w:rPr>
        <w:t>Regulamin udzielania dotacji celowych na usuwanie wyrobów zawierających azbest</w:t>
      </w:r>
    </w:p>
    <w:p w:rsidR="00A76CC5" w:rsidRPr="00EB268E" w:rsidRDefault="00A76CC5" w:rsidP="00A76CC5">
      <w:pPr>
        <w:autoSpaceDE w:val="0"/>
        <w:jc w:val="center"/>
        <w:rPr>
          <w:rFonts w:ascii="Calibri" w:hAnsi="Calibri" w:cs="Calibri"/>
          <w:b/>
          <w:color w:val="000000"/>
        </w:rPr>
      </w:pPr>
      <w:r w:rsidRPr="00EB268E">
        <w:rPr>
          <w:rFonts w:ascii="Calibri" w:hAnsi="Calibri" w:cs="Calibri"/>
          <w:b/>
        </w:rPr>
        <w:t>na terenie Gminy Smętowo Graniczne</w:t>
      </w:r>
    </w:p>
    <w:p w:rsidR="00A76CC5" w:rsidRPr="00EB268E" w:rsidRDefault="00A76CC5" w:rsidP="00A76CC5">
      <w:pPr>
        <w:jc w:val="both"/>
        <w:rPr>
          <w:rFonts w:ascii="Calibri" w:hAnsi="Calibri" w:cs="Calibri"/>
          <w:b/>
          <w:bCs/>
          <w:color w:val="000000"/>
        </w:rPr>
      </w:pPr>
    </w:p>
    <w:p w:rsidR="00A76CC5" w:rsidRPr="00BD5A7A" w:rsidRDefault="00A76CC5" w:rsidP="00A76CC5">
      <w:pPr>
        <w:jc w:val="center"/>
        <w:rPr>
          <w:rFonts w:ascii="Calibri" w:hAnsi="Calibri" w:cs="Calibri"/>
          <w:bCs/>
          <w:color w:val="000000"/>
        </w:rPr>
      </w:pPr>
      <w:r w:rsidRPr="00BD5A7A">
        <w:rPr>
          <w:rFonts w:ascii="Calibri" w:hAnsi="Calibri" w:cs="Calibri"/>
          <w:bCs/>
          <w:color w:val="000000"/>
        </w:rPr>
        <w:t>§ 1</w:t>
      </w:r>
      <w:r>
        <w:rPr>
          <w:rFonts w:ascii="Calibri" w:hAnsi="Calibri" w:cs="Calibri"/>
          <w:bCs/>
          <w:color w:val="000000"/>
        </w:rPr>
        <w:t>.</w:t>
      </w:r>
    </w:p>
    <w:p w:rsidR="00A76CC5" w:rsidRPr="00BD5A7A" w:rsidRDefault="00A76CC5" w:rsidP="00A76CC5">
      <w:pPr>
        <w:pStyle w:val="Akapitzlist"/>
        <w:numPr>
          <w:ilvl w:val="0"/>
          <w:numId w:val="1"/>
        </w:numPr>
        <w:autoSpaceDE w:val="0"/>
        <w:ind w:left="284" w:hanging="284"/>
        <w:jc w:val="both"/>
        <w:rPr>
          <w:rFonts w:ascii="Calibri" w:hAnsi="Calibri" w:cs="Calibri"/>
          <w:color w:val="000000"/>
        </w:rPr>
      </w:pPr>
      <w:r w:rsidRPr="00BD5A7A">
        <w:rPr>
          <w:rFonts w:ascii="Calibri" w:hAnsi="Calibri" w:cs="Calibri"/>
          <w:color w:val="000000"/>
        </w:rPr>
        <w:t>Regulamin określa zasady przyznawania dotacji celowych na realizację przedsięwzięć polegających na pokryciu  części kosztów  związanych z wymianą lub likwidacją pokryć dachowych i elewacji zawierających azbest z obiektów zlokalizowanych na terenie Gminy Smętowo Graniczne.</w:t>
      </w:r>
    </w:p>
    <w:p w:rsidR="00A76CC5" w:rsidRPr="00BD5A7A" w:rsidRDefault="00A76CC5" w:rsidP="00A76CC5">
      <w:pPr>
        <w:pStyle w:val="Akapitzlist"/>
        <w:numPr>
          <w:ilvl w:val="0"/>
          <w:numId w:val="1"/>
        </w:numPr>
        <w:autoSpaceDE w:val="0"/>
        <w:ind w:left="284" w:hanging="284"/>
        <w:jc w:val="both"/>
        <w:rPr>
          <w:rFonts w:ascii="Calibri" w:hAnsi="Calibri" w:cs="Calibri"/>
        </w:rPr>
      </w:pPr>
      <w:r w:rsidRPr="00BD5A7A">
        <w:rPr>
          <w:rFonts w:ascii="Calibri" w:hAnsi="Calibri" w:cs="Calibri"/>
        </w:rPr>
        <w:t>Prawo otrzymania dotacji z budżetu Gminy Smętowo Graniczne przysługuje osobie fizycznej, bądź wspólnocie mieszkaniowej, które zamierzają zrealizować na terenie gminy zadanie związane z usunięciem wyrobów zawierających azbest na nieruchomości, do której wnioskodawca posiada tytuł prawny</w:t>
      </w:r>
      <w:r>
        <w:rPr>
          <w:rFonts w:ascii="Calibri" w:hAnsi="Calibri" w:cs="Calibri"/>
        </w:rPr>
        <w:t xml:space="preserve"> do dysponowania na cele określone w przepisach prawa budowlanego</w:t>
      </w:r>
      <w:r w:rsidRPr="00BD5A7A">
        <w:rPr>
          <w:rFonts w:ascii="Calibri" w:hAnsi="Calibri" w:cs="Calibri"/>
        </w:rPr>
        <w:t xml:space="preserve">. </w:t>
      </w:r>
    </w:p>
    <w:p w:rsidR="00A76CC5" w:rsidRPr="00BD5A7A" w:rsidRDefault="00A76CC5" w:rsidP="00A76CC5">
      <w:pPr>
        <w:pStyle w:val="Akapitzlist"/>
        <w:numPr>
          <w:ilvl w:val="0"/>
          <w:numId w:val="1"/>
        </w:numPr>
        <w:autoSpaceDE w:val="0"/>
        <w:ind w:left="284" w:hanging="284"/>
        <w:jc w:val="both"/>
        <w:rPr>
          <w:rFonts w:ascii="Calibri" w:hAnsi="Calibri" w:cs="Calibri"/>
        </w:rPr>
      </w:pPr>
      <w:r w:rsidRPr="00BD5A7A">
        <w:rPr>
          <w:rFonts w:ascii="Calibri" w:hAnsi="Calibri" w:cs="Calibri"/>
        </w:rPr>
        <w:t>Dotacje bę</w:t>
      </w:r>
      <w:r>
        <w:rPr>
          <w:rFonts w:ascii="Calibri" w:hAnsi="Calibri" w:cs="Calibri"/>
        </w:rPr>
        <w:t>dą udzielane na</w:t>
      </w:r>
      <w:r w:rsidRPr="00BD5A7A">
        <w:rPr>
          <w:rFonts w:ascii="Calibri" w:hAnsi="Calibri" w:cs="Calibri"/>
        </w:rPr>
        <w:t xml:space="preserve"> zadania modernizacyjne lub inwestycyjne służące ochronie środowiska związane z  likwidacją pokryć dachowych i/lub elewacji wykonanych z materiałów zawierających azbest, bądź usunięciem azbestu złożonego na nieruchomości</w:t>
      </w:r>
      <w:r>
        <w:rPr>
          <w:rFonts w:ascii="Calibri" w:hAnsi="Calibri" w:cs="Calibri"/>
        </w:rPr>
        <w:t>.</w:t>
      </w:r>
    </w:p>
    <w:p w:rsidR="00A76CC5" w:rsidRPr="007212F2" w:rsidRDefault="00A76CC5" w:rsidP="00A76CC5">
      <w:pPr>
        <w:pStyle w:val="Akapitzlist"/>
        <w:numPr>
          <w:ilvl w:val="0"/>
          <w:numId w:val="1"/>
        </w:numPr>
        <w:autoSpaceDE w:val="0"/>
        <w:ind w:left="284" w:hanging="284"/>
        <w:jc w:val="both"/>
        <w:rPr>
          <w:rFonts w:ascii="Calibri" w:hAnsi="Calibri" w:cs="Calibri"/>
          <w:b/>
          <w:bCs/>
          <w:color w:val="000000"/>
        </w:rPr>
      </w:pPr>
      <w:r w:rsidRPr="00BD5A7A">
        <w:rPr>
          <w:rFonts w:ascii="Calibri" w:hAnsi="Calibri" w:cs="Calibri"/>
        </w:rPr>
        <w:t xml:space="preserve">Łączną kwotę dotacji w danym roku budżetowym określa każdorazowo uchwała </w:t>
      </w:r>
      <w:r>
        <w:rPr>
          <w:rFonts w:ascii="Calibri" w:hAnsi="Calibri" w:cs="Calibri"/>
        </w:rPr>
        <w:t>b</w:t>
      </w:r>
      <w:r w:rsidRPr="00BD5A7A">
        <w:rPr>
          <w:rFonts w:ascii="Calibri" w:hAnsi="Calibri" w:cs="Calibri"/>
        </w:rPr>
        <w:t>udżetowa Rady Gminy</w:t>
      </w:r>
      <w:r>
        <w:rPr>
          <w:rFonts w:ascii="Calibri" w:hAnsi="Calibri" w:cs="Calibri"/>
        </w:rPr>
        <w:t xml:space="preserve"> Smętowo Graniczne</w:t>
      </w:r>
      <w:r w:rsidRPr="00BD5A7A">
        <w:rPr>
          <w:rFonts w:ascii="Calibri" w:hAnsi="Calibri" w:cs="Calibri"/>
        </w:rPr>
        <w:t>.</w:t>
      </w:r>
    </w:p>
    <w:p w:rsidR="00A76CC5" w:rsidRPr="00113218" w:rsidRDefault="00A76CC5" w:rsidP="00A76CC5">
      <w:pPr>
        <w:pStyle w:val="Akapitzlist"/>
        <w:numPr>
          <w:ilvl w:val="0"/>
          <w:numId w:val="1"/>
        </w:numPr>
        <w:autoSpaceDE w:val="0"/>
        <w:ind w:left="284" w:hanging="284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</w:rPr>
        <w:t>Dotacja przysługuje tylko jeden raz w roku budżetowym.</w:t>
      </w:r>
      <w:r w:rsidRPr="00BD5A7A">
        <w:rPr>
          <w:rFonts w:ascii="Calibri" w:hAnsi="Calibri" w:cs="Calibri"/>
        </w:rPr>
        <w:t xml:space="preserve"> </w:t>
      </w:r>
    </w:p>
    <w:p w:rsidR="00A76CC5" w:rsidRPr="00BD5A7A" w:rsidRDefault="00A76CC5" w:rsidP="00A76CC5">
      <w:pPr>
        <w:pStyle w:val="Akapitzlist"/>
        <w:autoSpaceDE w:val="0"/>
        <w:ind w:left="284" w:hanging="284"/>
        <w:jc w:val="both"/>
        <w:rPr>
          <w:rFonts w:ascii="Calibri" w:hAnsi="Calibri" w:cs="Calibri"/>
          <w:b/>
          <w:bCs/>
          <w:color w:val="000000"/>
        </w:rPr>
      </w:pPr>
    </w:p>
    <w:p w:rsidR="00A76CC5" w:rsidRPr="00113218" w:rsidRDefault="00A76CC5" w:rsidP="00A76CC5">
      <w:pPr>
        <w:autoSpaceDE w:val="0"/>
        <w:ind w:left="284" w:hanging="284"/>
        <w:jc w:val="center"/>
        <w:rPr>
          <w:rFonts w:ascii="Calibri" w:hAnsi="Calibri" w:cs="Calibri"/>
        </w:rPr>
      </w:pPr>
      <w:r w:rsidRPr="00113218">
        <w:rPr>
          <w:rFonts w:ascii="Calibri" w:hAnsi="Calibri" w:cs="Calibri"/>
        </w:rPr>
        <w:t>§ 2</w:t>
      </w:r>
      <w:r>
        <w:rPr>
          <w:rFonts w:ascii="Calibri" w:hAnsi="Calibri" w:cs="Calibri"/>
        </w:rPr>
        <w:t>.</w:t>
      </w:r>
    </w:p>
    <w:p w:rsidR="00A76CC5" w:rsidRDefault="00A76CC5" w:rsidP="00A76CC5">
      <w:pPr>
        <w:pStyle w:val="Akapitzlist"/>
        <w:numPr>
          <w:ilvl w:val="0"/>
          <w:numId w:val="2"/>
        </w:numPr>
        <w:autoSpaceDE w:val="0"/>
        <w:ind w:left="284" w:hanging="284"/>
        <w:jc w:val="both"/>
        <w:rPr>
          <w:rFonts w:ascii="Calibri" w:hAnsi="Calibri" w:cs="Calibri"/>
        </w:rPr>
      </w:pPr>
      <w:r w:rsidRPr="00113218">
        <w:rPr>
          <w:rFonts w:ascii="Calibri" w:hAnsi="Calibri" w:cs="Calibri"/>
        </w:rPr>
        <w:t xml:space="preserve">Dotacja na usuwanie materiałów zawierających azbest dotyczy wyłącznie kosztów związanych z ich usunięciem z obiektu budowlanego oraz kosztów unieszkodliwiania. Koszty zakupu nowych materiałów budowlanych oraz koszty robocizny związane z odbudową obiektu pokrywa wnioskodawca. </w:t>
      </w:r>
      <w:r w:rsidRPr="00A76CC5">
        <w:rPr>
          <w:rFonts w:ascii="Calibri" w:hAnsi="Calibri" w:cs="Calibri"/>
          <w:b/>
          <w:color w:val="FF0000"/>
        </w:rPr>
        <w:t>Wielkość dotacji może wynieść maksymalnie</w:t>
      </w:r>
      <w:r w:rsidRPr="00A76CC5">
        <w:rPr>
          <w:rFonts w:ascii="Calibri" w:hAnsi="Calibri" w:cs="Calibri"/>
          <w:color w:val="FF0000"/>
        </w:rPr>
        <w:t xml:space="preserve"> </w:t>
      </w:r>
      <w:r w:rsidRPr="00A76CC5">
        <w:rPr>
          <w:rFonts w:ascii="Calibri" w:hAnsi="Calibri" w:cs="Calibri"/>
          <w:b/>
          <w:color w:val="FF0000"/>
        </w:rPr>
        <w:t>50% kosztów realizowanego zadania, jednak nie więcej niż 2000 złotych</w:t>
      </w:r>
      <w:r w:rsidRPr="00A76CC5">
        <w:rPr>
          <w:rFonts w:ascii="Calibri" w:hAnsi="Calibri" w:cs="Calibri"/>
          <w:b/>
        </w:rPr>
        <w:t>.</w:t>
      </w:r>
    </w:p>
    <w:p w:rsidR="00A76CC5" w:rsidRDefault="00A76CC5" w:rsidP="00A76CC5">
      <w:pPr>
        <w:pStyle w:val="Akapitzlist"/>
        <w:numPr>
          <w:ilvl w:val="0"/>
          <w:numId w:val="2"/>
        </w:numPr>
        <w:autoSpaceDE w:val="0"/>
        <w:ind w:left="284" w:hanging="284"/>
        <w:jc w:val="both"/>
        <w:rPr>
          <w:rFonts w:ascii="Calibri" w:hAnsi="Calibri" w:cs="Calibri"/>
        </w:rPr>
      </w:pPr>
      <w:r w:rsidRPr="00113218">
        <w:rPr>
          <w:rFonts w:ascii="Calibri" w:hAnsi="Calibri" w:cs="Calibri"/>
        </w:rPr>
        <w:t>O kolejności dofinansowania decydować będą niżej wymienione kryteria:</w:t>
      </w:r>
    </w:p>
    <w:p w:rsidR="00A76CC5" w:rsidRPr="00113218" w:rsidRDefault="00A76CC5" w:rsidP="00A76CC5">
      <w:pPr>
        <w:autoSpaceDE w:val="0"/>
        <w:ind w:left="426"/>
        <w:jc w:val="both"/>
        <w:rPr>
          <w:rFonts w:ascii="Calibri" w:hAnsi="Calibri" w:cs="Calibri"/>
        </w:rPr>
      </w:pPr>
      <w:r w:rsidRPr="00113218">
        <w:rPr>
          <w:rFonts w:ascii="Calibri" w:hAnsi="Calibri" w:cs="Calibri"/>
        </w:rPr>
        <w:t xml:space="preserve">a) </w:t>
      </w:r>
      <w:r>
        <w:rPr>
          <w:rFonts w:ascii="Calibri" w:hAnsi="Calibri" w:cs="Calibri"/>
        </w:rPr>
        <w:t xml:space="preserve">  </w:t>
      </w:r>
      <w:r w:rsidRPr="00113218">
        <w:rPr>
          <w:rFonts w:ascii="Calibri" w:hAnsi="Calibri" w:cs="Calibri"/>
        </w:rPr>
        <w:t xml:space="preserve"> okres eksploatacji obiektu budowlanego z wbudowanym azbestem,</w:t>
      </w:r>
    </w:p>
    <w:p w:rsidR="00A76CC5" w:rsidRPr="00E45807" w:rsidRDefault="00A76CC5" w:rsidP="00A76CC5">
      <w:pPr>
        <w:ind w:left="426"/>
        <w:jc w:val="both"/>
        <w:rPr>
          <w:rFonts w:ascii="Calibri" w:hAnsi="Calibri" w:cs="Calibri"/>
        </w:rPr>
      </w:pPr>
      <w:r w:rsidRPr="00E45807">
        <w:rPr>
          <w:rFonts w:ascii="Calibri" w:hAnsi="Calibri" w:cs="Calibri"/>
        </w:rPr>
        <w:t>b)    kolejność wpływu wniosku do Urzędu Gminy Smętowo Graniczne,</w:t>
      </w:r>
    </w:p>
    <w:p w:rsidR="00A76CC5" w:rsidRPr="00E45807" w:rsidRDefault="00A76CC5" w:rsidP="00A76CC5">
      <w:pPr>
        <w:ind w:left="426"/>
        <w:jc w:val="both"/>
        <w:rPr>
          <w:rFonts w:ascii="Calibri" w:hAnsi="Calibri" w:cs="Calibri"/>
        </w:rPr>
      </w:pPr>
      <w:r w:rsidRPr="00E45807">
        <w:rPr>
          <w:rFonts w:ascii="Calibri" w:hAnsi="Calibri" w:cs="Calibri"/>
        </w:rPr>
        <w:t xml:space="preserve">c) fakt wywiązywania się Wnioskodawcy z obowiązku corocznej aktualizacji </w:t>
      </w:r>
      <w:r w:rsidRPr="00E45807">
        <w:rPr>
          <w:rFonts w:ascii="Calibri" w:hAnsi="Calibri" w:cs="Calibri"/>
        </w:rPr>
        <w:br/>
        <w:t xml:space="preserve">         „Informacji o wyrobach zawierających azbest i miejscu ich wykorzystywania”, jaka </w:t>
      </w:r>
    </w:p>
    <w:p w:rsidR="00A76CC5" w:rsidRPr="00E45807" w:rsidRDefault="00A76CC5" w:rsidP="00A76CC5">
      <w:pPr>
        <w:ind w:left="426"/>
        <w:jc w:val="both"/>
        <w:rPr>
          <w:rFonts w:ascii="Calibri" w:hAnsi="Calibri" w:cs="Calibri"/>
        </w:rPr>
      </w:pPr>
      <w:r w:rsidRPr="00E45807">
        <w:rPr>
          <w:rFonts w:ascii="Calibri" w:hAnsi="Calibri" w:cs="Calibri"/>
        </w:rPr>
        <w:t xml:space="preserve">       powinna być złożona Wójtowi Gminy Smętowo Graniczne do 31 stycznia każdego</w:t>
      </w:r>
    </w:p>
    <w:p w:rsidR="00A76CC5" w:rsidRPr="00E45807" w:rsidRDefault="00A76CC5" w:rsidP="00A76CC5">
      <w:pPr>
        <w:ind w:left="426"/>
        <w:jc w:val="both"/>
        <w:rPr>
          <w:rFonts w:ascii="Calibri" w:hAnsi="Calibri" w:cs="Calibri"/>
        </w:rPr>
      </w:pPr>
      <w:r w:rsidRPr="00E45807">
        <w:rPr>
          <w:rFonts w:ascii="Calibri" w:hAnsi="Calibri" w:cs="Calibri"/>
        </w:rPr>
        <w:t xml:space="preserve">       roku.</w:t>
      </w:r>
    </w:p>
    <w:p w:rsidR="00A76CC5" w:rsidRPr="00A76CC5" w:rsidRDefault="00A76CC5" w:rsidP="00A76CC5">
      <w:pPr>
        <w:pStyle w:val="Akapitzlist"/>
        <w:numPr>
          <w:ilvl w:val="0"/>
          <w:numId w:val="2"/>
        </w:numPr>
        <w:autoSpaceDE w:val="0"/>
        <w:ind w:left="284" w:hanging="284"/>
        <w:jc w:val="both"/>
        <w:rPr>
          <w:rFonts w:ascii="Calibri" w:hAnsi="Calibri" w:cs="Calibri"/>
          <w:b/>
          <w:color w:val="FF0000"/>
        </w:rPr>
      </w:pPr>
      <w:r w:rsidRPr="00A76CC5">
        <w:rPr>
          <w:rFonts w:ascii="Calibri" w:hAnsi="Calibri" w:cs="Calibri"/>
          <w:b/>
          <w:color w:val="FF0000"/>
        </w:rPr>
        <w:t>Udzielanie dotacji realizowane będzie  począwszy od roku 2012, nie dłużej jednak niż do roku 2032.</w:t>
      </w:r>
    </w:p>
    <w:p w:rsidR="00A76CC5" w:rsidRDefault="00A76CC5" w:rsidP="00A76CC5">
      <w:pPr>
        <w:pStyle w:val="Akapitzlist"/>
        <w:numPr>
          <w:ilvl w:val="0"/>
          <w:numId w:val="2"/>
        </w:numPr>
        <w:autoSpaceDE w:val="0"/>
        <w:ind w:left="284" w:hanging="284"/>
        <w:jc w:val="both"/>
        <w:rPr>
          <w:rFonts w:ascii="Calibri" w:hAnsi="Calibri" w:cs="Calibri"/>
        </w:rPr>
      </w:pPr>
      <w:r w:rsidRPr="00113218">
        <w:rPr>
          <w:rFonts w:ascii="Calibri" w:hAnsi="Calibri" w:cs="Calibri"/>
        </w:rPr>
        <w:t>Wójt Gminy określi w formie zarządzenia wzory: wniosków, umów i protokołów odbioru, które obowiązywać będą osoby ubiegające się o dotację.</w:t>
      </w:r>
    </w:p>
    <w:p w:rsidR="00A76CC5" w:rsidRPr="00EB268E" w:rsidRDefault="00A76CC5" w:rsidP="00A76CC5">
      <w:pPr>
        <w:autoSpaceDE w:val="0"/>
        <w:jc w:val="center"/>
        <w:rPr>
          <w:rFonts w:ascii="Calibri" w:hAnsi="Calibri" w:cs="Calibri"/>
          <w:b/>
        </w:rPr>
      </w:pPr>
      <w:r w:rsidRPr="00EB268E">
        <w:rPr>
          <w:rFonts w:ascii="Calibri" w:hAnsi="Calibri" w:cs="Calibri"/>
        </w:rPr>
        <w:br/>
      </w:r>
      <w:r w:rsidRPr="00EB268E">
        <w:rPr>
          <w:rFonts w:ascii="Calibri" w:hAnsi="Calibri" w:cs="Calibri"/>
          <w:b/>
        </w:rPr>
        <w:t>§ 3</w:t>
      </w:r>
    </w:p>
    <w:p w:rsidR="00A76CC5" w:rsidRPr="00A76CC5" w:rsidRDefault="00A76CC5" w:rsidP="00A76CC5">
      <w:pPr>
        <w:pStyle w:val="Akapitzlist"/>
        <w:numPr>
          <w:ilvl w:val="0"/>
          <w:numId w:val="3"/>
        </w:numPr>
        <w:autoSpaceDE w:val="0"/>
        <w:jc w:val="both"/>
        <w:rPr>
          <w:rFonts w:ascii="Calibri" w:hAnsi="Calibri" w:cs="Calibri"/>
          <w:b/>
          <w:color w:val="FF0000"/>
        </w:rPr>
      </w:pPr>
      <w:r w:rsidRPr="00A76CC5">
        <w:rPr>
          <w:rFonts w:ascii="Calibri" w:hAnsi="Calibri" w:cs="Calibri"/>
          <w:b/>
          <w:color w:val="FF0000"/>
        </w:rPr>
        <w:t>Osoba fizyczna lub wspólnota mieszkaniowa ubiegająca się o uzyskanie dotacji celowej składa pisemny wniosek do Urzędu Gminy w okresie od 1 stycznia do 15 czerwca każdego roku.</w:t>
      </w:r>
    </w:p>
    <w:p w:rsidR="00A76CC5" w:rsidRDefault="00A76CC5" w:rsidP="00A76CC5">
      <w:pPr>
        <w:pStyle w:val="Akapitzlist"/>
        <w:numPr>
          <w:ilvl w:val="0"/>
          <w:numId w:val="3"/>
        </w:numPr>
        <w:autoSpaceDE w:val="0"/>
        <w:jc w:val="both"/>
        <w:rPr>
          <w:rFonts w:ascii="Calibri" w:hAnsi="Calibri" w:cs="Calibri"/>
        </w:rPr>
      </w:pPr>
      <w:r w:rsidRPr="00E45807">
        <w:rPr>
          <w:rFonts w:ascii="Calibri" w:hAnsi="Calibri" w:cs="Calibri"/>
        </w:rPr>
        <w:t>Wójt Gminy odmawia rozpatrzenia wn</w:t>
      </w:r>
      <w:bookmarkStart w:id="0" w:name="_GoBack"/>
      <w:bookmarkEnd w:id="0"/>
      <w:r w:rsidRPr="00E45807">
        <w:rPr>
          <w:rFonts w:ascii="Calibri" w:hAnsi="Calibri" w:cs="Calibri"/>
        </w:rPr>
        <w:t xml:space="preserve">iosku jeżeli jest niekompletny i wzywa       </w:t>
      </w:r>
      <w:r w:rsidRPr="00E45807">
        <w:rPr>
          <w:rFonts w:ascii="Calibri" w:hAnsi="Calibri" w:cs="Calibri"/>
        </w:rPr>
        <w:lastRenderedPageBreak/>
        <w:t>wnioskodawcę do uzupełnienia w terminie 7 dni od daty doręczenia.</w:t>
      </w:r>
    </w:p>
    <w:p w:rsidR="00A76CC5" w:rsidRPr="00E45807" w:rsidRDefault="00A76CC5" w:rsidP="00A76CC5">
      <w:pPr>
        <w:pStyle w:val="Akapitzlist"/>
        <w:numPr>
          <w:ilvl w:val="0"/>
          <w:numId w:val="3"/>
        </w:num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Wójt Gminy rozpatruje kompletne wnioski z uwzględnieniem kryteriów niniejszego      regulaminu i środków finansowych określonych w uchwale budżetowej Rady Gminy.</w:t>
      </w:r>
    </w:p>
    <w:p w:rsidR="00A76CC5" w:rsidRDefault="00A76CC5" w:rsidP="00A76CC5">
      <w:pPr>
        <w:pStyle w:val="Akapitzlist"/>
        <w:numPr>
          <w:ilvl w:val="0"/>
          <w:numId w:val="3"/>
        </w:num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 rozpatrzenia wniosków Wójt może powołać komisję określając regulamin jej pracy.</w:t>
      </w:r>
    </w:p>
    <w:p w:rsidR="00A76CC5" w:rsidRPr="00E45807" w:rsidRDefault="00A76CC5" w:rsidP="00A76CC5">
      <w:pPr>
        <w:pStyle w:val="Akapitzlist"/>
        <w:numPr>
          <w:ilvl w:val="0"/>
          <w:numId w:val="3"/>
        </w:numPr>
        <w:autoSpaceDE w:val="0"/>
        <w:jc w:val="both"/>
        <w:rPr>
          <w:rFonts w:ascii="Calibri" w:hAnsi="Calibri" w:cs="Calibri"/>
        </w:rPr>
      </w:pPr>
      <w:r w:rsidRPr="00E45807">
        <w:rPr>
          <w:rFonts w:ascii="Calibri" w:hAnsi="Calibri" w:cs="Calibri"/>
        </w:rPr>
        <w:t>Po rozpatrzeniu wniosków Wójt niezwłocznie informuje wnioskodawców i zaprasza do podpisania umowy tych, których wnioski rozpatrzono pozytywnie.</w:t>
      </w:r>
    </w:p>
    <w:p w:rsidR="00A76CC5" w:rsidRPr="00E45807" w:rsidRDefault="00A76CC5" w:rsidP="00A76CC5">
      <w:pPr>
        <w:pStyle w:val="Akapitzlist"/>
        <w:numPr>
          <w:ilvl w:val="0"/>
          <w:numId w:val="3"/>
        </w:numPr>
        <w:autoSpaceDE w:val="0"/>
        <w:jc w:val="both"/>
        <w:rPr>
          <w:rFonts w:ascii="Calibri" w:hAnsi="Calibri" w:cs="Calibri"/>
        </w:rPr>
      </w:pPr>
      <w:r w:rsidRPr="00E45807">
        <w:rPr>
          <w:rFonts w:ascii="Calibri" w:hAnsi="Calibri" w:cs="Calibri"/>
        </w:rPr>
        <w:t>Wnioski nie rozpatrzone w danym roku z powodu braku środków będą dofinansowane w roku następnym.</w:t>
      </w:r>
    </w:p>
    <w:p w:rsidR="00A76CC5" w:rsidRPr="00E45807" w:rsidRDefault="00A76CC5" w:rsidP="00A76CC5">
      <w:pPr>
        <w:pStyle w:val="Akapitzlist"/>
        <w:numPr>
          <w:ilvl w:val="0"/>
          <w:numId w:val="3"/>
        </w:numPr>
        <w:autoSpaceDE w:val="0"/>
        <w:jc w:val="both"/>
        <w:rPr>
          <w:rFonts w:ascii="Calibri" w:hAnsi="Calibri" w:cs="Calibri"/>
        </w:rPr>
      </w:pPr>
      <w:r w:rsidRPr="00E45807">
        <w:rPr>
          <w:rFonts w:ascii="Calibri" w:hAnsi="Calibri" w:cs="Calibri"/>
        </w:rPr>
        <w:t>Udzielenie dotacji celowej następuje na podstawie umowy zawartej pomiędzy Wójtem Gminy a wnioskodawcą, która zawiera w  szczególności:</w:t>
      </w:r>
    </w:p>
    <w:p w:rsidR="00A76CC5" w:rsidRPr="00E45807" w:rsidRDefault="00A76CC5" w:rsidP="00A76CC5">
      <w:pPr>
        <w:autoSpaceDE w:val="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Pr="00E45807">
        <w:rPr>
          <w:rFonts w:ascii="Calibri" w:hAnsi="Calibri" w:cs="Calibri"/>
        </w:rPr>
        <w:t>1)   szczegółowy opis  zadania, w tym cel na jaki dotacja została przyznana,</w:t>
      </w:r>
    </w:p>
    <w:p w:rsidR="00A76CC5" w:rsidRPr="00E45807" w:rsidRDefault="00A76CC5" w:rsidP="00A76CC5">
      <w:pPr>
        <w:pStyle w:val="Akapitzlist"/>
        <w:autoSpaceDE w:val="0"/>
        <w:jc w:val="both"/>
        <w:rPr>
          <w:rFonts w:ascii="Calibri" w:hAnsi="Calibri" w:cs="Calibri"/>
        </w:rPr>
      </w:pPr>
      <w:r w:rsidRPr="00E45807">
        <w:rPr>
          <w:rFonts w:ascii="Calibri" w:hAnsi="Calibri" w:cs="Calibri"/>
        </w:rPr>
        <w:t>2) wysokość dotacji celowej udzielanej podmiotowi wykonującemu zadanie i tryb</w:t>
      </w:r>
    </w:p>
    <w:p w:rsidR="00A76CC5" w:rsidRPr="00E45807" w:rsidRDefault="00A76CC5" w:rsidP="00A76CC5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</w:t>
      </w:r>
      <w:r w:rsidRPr="00E45807">
        <w:rPr>
          <w:rFonts w:ascii="Calibri" w:hAnsi="Calibri" w:cs="Calibri"/>
        </w:rPr>
        <w:t xml:space="preserve">płatności; </w:t>
      </w:r>
      <w:r w:rsidRPr="00E45807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            </w:t>
      </w:r>
      <w:r w:rsidRPr="00E45807">
        <w:rPr>
          <w:rFonts w:ascii="Calibri" w:hAnsi="Calibri" w:cs="Calibri"/>
        </w:rPr>
        <w:t xml:space="preserve"> 3) termin realizacji zadania, </w:t>
      </w:r>
    </w:p>
    <w:p w:rsidR="00A76CC5" w:rsidRPr="00E45807" w:rsidRDefault="00A76CC5" w:rsidP="00A76CC5">
      <w:pPr>
        <w:pStyle w:val="Akapitzlist"/>
        <w:autoSpaceDE w:val="0"/>
        <w:jc w:val="both"/>
        <w:rPr>
          <w:rFonts w:ascii="Calibri" w:hAnsi="Calibri" w:cs="Calibri"/>
        </w:rPr>
      </w:pPr>
      <w:r w:rsidRPr="00E45807">
        <w:rPr>
          <w:rFonts w:ascii="Calibri" w:hAnsi="Calibri" w:cs="Calibri"/>
        </w:rPr>
        <w:t xml:space="preserve">4) tryb kontroli wykonywania zadania; </w:t>
      </w:r>
    </w:p>
    <w:p w:rsidR="00A76CC5" w:rsidRPr="00E45807" w:rsidRDefault="00A76CC5" w:rsidP="00A76CC5">
      <w:pPr>
        <w:pStyle w:val="Akapitzlist"/>
        <w:autoSpaceDE w:val="0"/>
        <w:jc w:val="both"/>
        <w:rPr>
          <w:rFonts w:ascii="Calibri" w:hAnsi="Calibri" w:cs="Calibri"/>
        </w:rPr>
      </w:pPr>
      <w:r w:rsidRPr="00E45807">
        <w:rPr>
          <w:rFonts w:ascii="Calibri" w:hAnsi="Calibri" w:cs="Calibri"/>
        </w:rPr>
        <w:t>5) termin i sposób rozliczenia udzielonej dotacji celowej.</w:t>
      </w:r>
    </w:p>
    <w:p w:rsidR="00A76CC5" w:rsidRPr="00113218" w:rsidRDefault="00A76CC5" w:rsidP="00A76CC5">
      <w:pPr>
        <w:autoSpaceDE w:val="0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8</w:t>
      </w:r>
      <w:r w:rsidRPr="00113218">
        <w:rPr>
          <w:rFonts w:ascii="Calibri" w:hAnsi="Calibri" w:cs="Calibri"/>
        </w:rPr>
        <w:t>. Podstawą rozliczenia dotacji będą udokumentowane koszty inwestycji (faktury, rachunki).</w:t>
      </w:r>
    </w:p>
    <w:p w:rsidR="00A76CC5" w:rsidRPr="00EB268E" w:rsidRDefault="00A76CC5" w:rsidP="00A76CC5">
      <w:pPr>
        <w:autoSpaceDE w:val="0"/>
        <w:jc w:val="both"/>
        <w:rPr>
          <w:rFonts w:ascii="Calibri" w:hAnsi="Calibri" w:cs="Calibri"/>
          <w:b/>
          <w:color w:val="000000"/>
        </w:rPr>
      </w:pPr>
      <w:r w:rsidRPr="00EB268E">
        <w:rPr>
          <w:rFonts w:ascii="Calibri" w:hAnsi="Calibri" w:cs="Calibri"/>
        </w:rPr>
        <w:br/>
      </w:r>
    </w:p>
    <w:p w:rsidR="00A76CC5" w:rsidRPr="00EB268E" w:rsidRDefault="00A76CC5" w:rsidP="00A76CC5">
      <w:pPr>
        <w:jc w:val="both"/>
        <w:rPr>
          <w:rFonts w:ascii="Calibri" w:hAnsi="Calibri" w:cs="Calibri"/>
        </w:rPr>
      </w:pPr>
    </w:p>
    <w:p w:rsidR="00F94396" w:rsidRDefault="00F94396"/>
    <w:sectPr w:rsidR="00F94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75735"/>
    <w:multiLevelType w:val="hybridMultilevel"/>
    <w:tmpl w:val="C4E064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787AFD"/>
    <w:multiLevelType w:val="hybridMultilevel"/>
    <w:tmpl w:val="3274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9A537D"/>
    <w:multiLevelType w:val="hybridMultilevel"/>
    <w:tmpl w:val="36DC0B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1B"/>
    <w:rsid w:val="0087641B"/>
    <w:rsid w:val="00A76CC5"/>
    <w:rsid w:val="00C914DF"/>
    <w:rsid w:val="00F9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D4F6E-E47D-4975-B7C3-0B471311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CC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76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533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Srodowisko</cp:lastModifiedBy>
  <cp:revision>2</cp:revision>
  <dcterms:created xsi:type="dcterms:W3CDTF">2015-09-29T11:08:00Z</dcterms:created>
  <dcterms:modified xsi:type="dcterms:W3CDTF">2015-09-29T11:20:00Z</dcterms:modified>
</cp:coreProperties>
</file>