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54" w:before="0" w:after="53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4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  <w:br/>
        <w:br/>
      </w:r>
      <w:r>
        <w:rPr>
          <w:rFonts w:eastAsia="Arial" w:cs="Times New Roman"/>
          <w:color w:val="000000"/>
          <w:sz w:val="20"/>
        </w:rPr>
        <w:t>WÓJT GMINY SMĘTOWO GRANICZNE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ul. . Dworcowa 10 , 83-230 Smętowo Graniczne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wypłatę dodatku osłonowego. 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0" w:name="_Hlk51925869"/>
      <w:bookmarkEnd w:id="0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1" w:name="_Hlk51942926"/>
      <w:bookmarkEnd w:id="1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2" w:name="_Hlk51936125"/>
      <w:bookmarkEnd w:id="2"/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3" w:name="_Hlk51943243"/>
      <w:bookmarkEnd w:id="3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>
      <w:pPr>
        <w:pStyle w:val="Normal"/>
        <w:widowControl/>
        <w:spacing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  <w:gridCol w:w="400"/>
        <w:gridCol w:w="404"/>
        <w:gridCol w:w="400"/>
        <w:gridCol w:w="404"/>
        <w:gridCol w:w="400"/>
        <w:gridCol w:w="404"/>
        <w:gridCol w:w="402"/>
        <w:gridCol w:w="404"/>
        <w:gridCol w:w="400"/>
      </w:tblGrid>
      <w:tr>
        <w:trPr/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>
              <w:rPr>
                <w:rFonts w:eastAsia="Arial" w:cs="Times New Roman"/>
                <w:color w:val="000000"/>
                <w:sz w:val="16"/>
                <w:szCs w:val="16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płatniczy.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5715" r="12065" b="1397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</w:r>
      <w:r>
        <mc:AlternateContent>
          <mc:Choice Requires="wps">
            <w:drawing>
              <wp:anchor behindDoc="0" distT="0" distB="0" distL="0" distR="0" simplePos="0" locked="0" layoutInCell="0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13335" r="11430" b="571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2 ust. 14 ustawy z dnia 17 grudnia 2021 r. o dodatku osłonowym (Dz. U. z 2023 r. poz. 759, z późn. zm.) w związku z art. 411 ust. 10j ustawy z dnia 27 kwietnia 2001 r. – Prawo ochrony środowiska (Dz. U. z 2022 r. poz. 2556, z późn. zm.) gospodarstwo domowe tworzą osoba składająca wniosek o przyznanie dodatku osłonowego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 xml:space="preserve">) albo osoba składająca wniosek o przyznanie dodatku osłonowego oraz osoby z nią spokrewnione lub niespokrewnione pozostające w faktycznym związku, wspólnie z nią zamieszkujące </w:t>
        <w:br/>
        <w:t>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6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5" w:name="_Hlk51929668"/>
      <w:bookmarkStart w:id="6" w:name="_Hlk51929668"/>
      <w:bookmarkEnd w:id="6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113" w:hanging="0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(</w:t>
      </w:r>
      <w:r>
        <w:rPr>
          <w:rFonts w:eastAsia="Arial" w:cs="Times New Roman"/>
          <w:b/>
          <w:color w:val="000000"/>
          <w:sz w:val="22"/>
          <w:szCs w:val="22"/>
        </w:rPr>
        <w:t xml:space="preserve">Uwaga: </w:t>
      </w:r>
      <w:r>
        <w:rPr>
          <w:rFonts w:eastAsia="Arial" w:cs="Times New Roman"/>
          <w:b/>
          <w:color w:val="000000"/>
          <w:sz w:val="22"/>
          <w:szCs w:val="22"/>
          <w:u w:val="single"/>
        </w:rPr>
        <w:t>punkt nieobowiązkowy</w:t>
      </w:r>
      <w:r>
        <w:rPr>
          <w:rFonts w:eastAsia="Arial" w:cs="Times New Roman"/>
          <w:bCs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 zasilanych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2023 r. poz. 2496)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6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7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……………,…… zł.</w:t>
      </w:r>
      <w:bookmarkEnd w:id="7"/>
    </w:p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2022 r. poz. 2647,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6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6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480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8" w:name="_Hlk94774913"/>
      <w:bookmarkEnd w:id="8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9" w:name="_Hlk51944056"/>
      <w:bookmarkEnd w:id="9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……………………………………………………………,……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0" w:name="_Hlk519372041"/>
            <w:bookmarkEnd w:id="10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323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2" w:name="_Hlk51937304"/>
      <w:bookmarkEnd w:id="12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3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4" w:name="_Hlk519374101"/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bookmarkEnd w:id="15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392"/>
      <w:bookmarkStart w:id="17" w:name="_Hlk51937432"/>
      <w:bookmarkEnd w:id="16"/>
      <w:bookmarkEnd w:id="17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8" w:name="_Hlk519375031"/>
            <w:bookmarkEnd w:id="18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19" w:name="_Hlk51937432"/>
      <w:bookmarkStart w:id="20" w:name="_Hlk51937432"/>
      <w:bookmarkEnd w:id="20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art. 2 ust. 14 ustawy z dnia 17 grudnia 2021 r. </w:t>
        <w:br/>
        <w:t>o dodatku osłonowym w związku z art. 411 ust. 10i ustawy z dnia 27 kwietnia 2001 r. – Prawo ochrony środowiska i art. 3 pkt 1 lit. c ustawy z dnia 28 listopada 2003 r. o świadczeniach rodzinnych (Dz. U. z 2023 r. poz. 390, z późn. zm.) nie podlegają opodatkowaniu podatkiem dochodowym od osób fizycznych: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</w:t>
        <w:br/>
        <w:t xml:space="preserve">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6" w:before="0" w:after="8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6" w:before="0" w:after="8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 xml:space="preserve">stypendia doktoranckie przyznane na podstawie art. 209 ust. 1 i 7 ustawy z dnia 20 lipca 2018 r. – Prawo o szkolnictwie wyższym i nauce (Dz. U. z 2023 r. poz. 742, z późn. zm.), a także, zgodnie z art. 336 pkt 1 ustawy z dnia 3 lipca 2018 r. – Przepisy wprowadzające ustawę – Prawo o szkolnictwie wyższym i nauce (Dz. U. poz. 1669, z późn. zm.), dotychczasowe stypendia doktoranckie określone w art. 200 ustawy z dnia 27 lipca 2005 r. – Prawo o szkolnictwie wyższym (Dz. U. z 2017 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2023 r.</w:t>
      </w:r>
      <w:r>
        <w:rPr>
          <w:rFonts w:eastAsia="Arial" w:cs="Times New Roman"/>
          <w:color w:val="000000"/>
          <w:sz w:val="18"/>
          <w:szCs w:val="18"/>
        </w:rPr>
        <w:t xml:space="preserve"> poz. 2048) oraz inne stypendia o charakterze socjalnym przyznane uczniom lub studentom,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(Dz. U. z 2023 r. poz. 984, z późn. zm.),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6" w:before="0" w:after="8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6" w:before="0" w:after="8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6" w:before="0" w:after="8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 xml:space="preserve">pomoc materialną o charakterze socjalnym określoną w art. 90c ust. 2 ustawy z dnia 7 września 1991 r. o systemie oświaty </w:t>
        <w:br/>
        <w:t xml:space="preserve">(Dz. U. z 2022 r. poz. 2230, z późn. zm.) oraz świadczenia, o których mowa w art. 86 ust. 1 pkt 1–3 i 5 oraz art. 212 ustawy z dnia 20 lipca 2018 r. – Prawo o szkolnictwie wyższym i nauce, a także, zgodnie z art. 336 pkt 2 ustawy z dnia 3 lipca 2018 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nauce, dotychczasową pomoc materialną określoną w art. 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 xml:space="preserve">świadczenie pieniężne określone w ustawie z dnia 20 marca 2015 r. o działaczach opozycji antykomunistycznej oraz osobach represjonowanych z powodów politycznych (Dz. U. z 2023 r. poz. 388, z późn. zm.),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1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 dnia 26 lipca 1991 r. o podatku dochodowym od osób fizycznych oraz art. 21 ust. 1 pkt 154 tej ustawy w zakresie przychodów ze stosunku służbowego, stosunku pracy, pracy nakładczej, spółdzielczego stosunku pracy, z umów zlecenia, o 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1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6" w:before="0" w:after="8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8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42783"/>
      <w:bookmarkStart w:id="23" w:name="_Hlk51942783"/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4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4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5" w:name="_Hlk51941988"/>
      <w:bookmarkEnd w:id="25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6" w:name="_Hlk51941943"/>
      <w:bookmarkEnd w:id="26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………………,…………. 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720" w:right="720" w:gutter="0" w:header="709" w:top="766" w:footer="0" w:bottom="72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link w:val="Nagwek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10</Pages>
  <Words>3180</Words>
  <Characters>20575</Characters>
  <CharactersWithSpaces>23915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2024-01-22T07:58:00Z</dcterms:created>
  <dc:creator/>
  <dc:description/>
  <dc:language>pl-PL</dc:language>
  <cp:lastModifiedBy/>
  <cp:lastPrinted>2024-01-22T09:31:52Z</cp:lastPrinted>
  <dcterms:modified xsi:type="dcterms:W3CDTF">2024-01-22T08:00:00Z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