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13398" w14:textId="77777777" w:rsidR="002F473C" w:rsidRPr="002F473C" w:rsidRDefault="00447A14" w:rsidP="002F473C">
      <w:pPr>
        <w:rPr>
          <w:sz w:val="21"/>
          <w:szCs w:val="21"/>
        </w:rPr>
      </w:pPr>
      <w:r w:rsidRPr="002F473C">
        <w:rPr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C8AE811" wp14:editId="3C3F4F13">
            <wp:simplePos x="0" y="0"/>
            <wp:positionH relativeFrom="column">
              <wp:posOffset>111760</wp:posOffset>
            </wp:positionH>
            <wp:positionV relativeFrom="paragraph">
              <wp:posOffset>0</wp:posOffset>
            </wp:positionV>
            <wp:extent cx="6238875" cy="2099083"/>
            <wp:effectExtent l="0" t="0" r="0" b="0"/>
            <wp:wrapSquare wrapText="bothSides"/>
            <wp:docPr id="20856050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605088" name="Obraz 208560508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2099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EE4DA" w14:textId="02CEBA3C" w:rsidR="00447A14" w:rsidRPr="002F473C" w:rsidRDefault="002F473C" w:rsidP="002F473C">
      <w:pPr>
        <w:rPr>
          <w:sz w:val="21"/>
          <w:szCs w:val="21"/>
        </w:rPr>
      </w:pPr>
      <w:r w:rsidRPr="002F473C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ab/>
      </w:r>
      <w:r w:rsidR="00447A14" w:rsidRPr="002F473C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Gospodarstwa domowe od dnia 1 sierpnia do 30 września 2024 r. zgodnie z ustawą z dnia 23 maja 2024 r. o bonie energetycznym oraz o zmianie niektórych ustaw w celu ograniczenia cen energii elektrycznej, gazu ziemnego i ciepła systemowego, mogą składać wnioski o bon energetyczny.</w:t>
      </w:r>
    </w:p>
    <w:p w14:paraId="113525E6" w14:textId="553B6A1C" w:rsidR="009523B4" w:rsidRPr="002F473C" w:rsidRDefault="00447A14" w:rsidP="00906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</w:pPr>
      <w:r w:rsidRPr="002F473C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 </w:t>
      </w:r>
      <w:r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Wnioski o wypłatę bonu energetycznego można pobrać osobiście, w formie papierowej w  </w:t>
      </w:r>
      <w:bookmarkStart w:id="0" w:name="_Hlk172122740"/>
      <w:r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Gminn</w:t>
      </w:r>
      <w:r w:rsidR="00CF0120"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ym</w:t>
      </w:r>
      <w:r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Ośrodk</w:t>
      </w:r>
      <w:r w:rsidR="00CF0120"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u </w:t>
      </w:r>
      <w:r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Pomocy Społecznej w Smętowie Granicznym z siedzib</w:t>
      </w:r>
      <w:r w:rsidR="00906CBD"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ą</w:t>
      </w:r>
      <w:r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w Kościelnej Jani, Kościelna Jania 37, 83-230 Smętowo Graniczne w pokoju nr 3</w:t>
      </w:r>
      <w:bookmarkEnd w:id="0"/>
      <w:r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w godzinach pracy Ośrodka, tj. poniedziałek, wtorek, czwartek od 7:30 do 15:30, środa od 7.30 – 17.00, piątek 7.30 – 14.00</w:t>
      </w:r>
      <w:r w:rsidRPr="002F473C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 xml:space="preserve">  </w:t>
      </w:r>
    </w:p>
    <w:p w14:paraId="1F464F8B" w14:textId="77777777" w:rsidR="00447A14" w:rsidRPr="002F473C" w:rsidRDefault="00447A14" w:rsidP="00447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2F473C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GDZIE I KIEDY MOŻNA SKŁADAĆ WNIOSKI O WYPŁATĘ BONU ENERGETYCZNEGO:</w:t>
      </w:r>
    </w:p>
    <w:p w14:paraId="67663965" w14:textId="2EBB5004" w:rsidR="00447A14" w:rsidRPr="002F473C" w:rsidRDefault="00906CBD" w:rsidP="00906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ab/>
        <w:t>Wypełnione w</w:t>
      </w:r>
      <w:r w:rsidR="00447A14"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nioski o wypłatę jednorazowego świadczenia pieniężnego w formie bonu energetycznego, zgodnie z ustawą z dnia 23 maja 2024 r. o bonie energetycznym oraz zmianie niektórych ustaw w celu ograniczenia cen energii elektrycznej, gazu ziemnego i ciepła systemowego, można składać osobiście w</w:t>
      </w:r>
      <w:r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Gminn</w:t>
      </w:r>
      <w:r w:rsidR="00467982"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ym</w:t>
      </w:r>
      <w:r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Ośrodk</w:t>
      </w:r>
      <w:r w:rsidR="00467982"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u</w:t>
      </w:r>
      <w:r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Pomocy Społecznej w Smętowie Granicznym z siedzibą w Kościelnej Jani, Kościelna Jania 37, 83-230 Smętowo Graniczne w pokoju nr 3 w godzinach pracy Ośrodka, </w:t>
      </w:r>
      <w:r w:rsidR="00447A14"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za pośrednictwem Poczty Polskiej na adres w/w Ośrodka lub elektronicznie za pomocą środków komunikacji elektronicznej w rozumieniu art. 2 pkt 5 ustawy z dnia 18 lipca 2002 r. o świadczeniu usług drogą elektroniczną (Dz. U. z 2020 r. poz. 344).</w:t>
      </w:r>
    </w:p>
    <w:p w14:paraId="57B4D6D8" w14:textId="3073A480" w:rsidR="00447A14" w:rsidRPr="002F473C" w:rsidRDefault="00906CBD" w:rsidP="00906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ab/>
      </w:r>
      <w:r w:rsidR="00447A14"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Wnioski o wypłatę bonu energetycznego w postaci papierowej opatruje się własnoręcznym podpisem i składa osobiście. Wniosek składany w postaci elektronicznej opatruje się kwalifikowanym podpisem elektronicznym, podpisem zaufanym albo podpisem osobistym w rozumieniu art. 3 pkt 11 e-IDAS.</w:t>
      </w:r>
    </w:p>
    <w:p w14:paraId="4FA2FFAC" w14:textId="229B2C8E" w:rsidR="00447A14" w:rsidRPr="002F473C" w:rsidRDefault="00447A14" w:rsidP="00906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21"/>
          <w:szCs w:val="21"/>
          <w:u w:val="single"/>
          <w:lang w:eastAsia="pl-PL"/>
          <w14:ligatures w14:val="none"/>
        </w:rPr>
      </w:pPr>
      <w:r w:rsidRPr="002F473C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1"/>
          <w:szCs w:val="21"/>
          <w:u w:val="single"/>
          <w:lang w:eastAsia="pl-PL"/>
          <w14:ligatures w14:val="none"/>
        </w:rPr>
        <w:t xml:space="preserve">Wniosek o przyznanie bonu energetycznego można złożyć od 01.08.2024 r. do 30.09.2024 r. </w:t>
      </w:r>
    </w:p>
    <w:p w14:paraId="3B375635" w14:textId="77777777" w:rsidR="00447A14" w:rsidRPr="002F473C" w:rsidRDefault="00447A14" w:rsidP="00906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2F473C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Wnioski złożone po 30 września 2024 r. pozostawia się bez rozpoznania.</w:t>
      </w:r>
    </w:p>
    <w:p w14:paraId="36E15B37" w14:textId="6362A2C4" w:rsidR="00CF0120" w:rsidRPr="002F473C" w:rsidRDefault="00447A14" w:rsidP="00906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Wniosek o wypłatę bonu energetycznego rozpatruje się w terminie 60 dni od dnia jego prawidłowego złożenia.</w:t>
      </w:r>
    </w:p>
    <w:p w14:paraId="0829EC7E" w14:textId="3B9DFC35" w:rsidR="00447A14" w:rsidRPr="002F473C" w:rsidRDefault="00447A14" w:rsidP="00906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2F473C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KRYTERIUM DOCHODOWE:</w:t>
      </w:r>
    </w:p>
    <w:p w14:paraId="4B625751" w14:textId="77777777" w:rsidR="00447A14" w:rsidRPr="002F473C" w:rsidRDefault="00447A14" w:rsidP="00906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Bon energetyczny przysługuje, gdy wysokość przeciętnego miesięcznego dochodu /dochód za 2023 r./, w przeliczeniu na osobę, nie przekracza:</w:t>
      </w:r>
    </w:p>
    <w:p w14:paraId="16BCAB73" w14:textId="77777777" w:rsidR="00447A14" w:rsidRPr="002F473C" w:rsidRDefault="00447A14" w:rsidP="00906C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2F473C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1 700,00 zł</w:t>
      </w:r>
      <w:r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– w gospodarstwie wieloosobowym,</w:t>
      </w:r>
    </w:p>
    <w:p w14:paraId="2721EF6C" w14:textId="2FBB8AEE" w:rsidR="00467982" w:rsidRPr="002F473C" w:rsidRDefault="00447A14" w:rsidP="004679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2F473C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2 500,00 zł</w:t>
      </w:r>
      <w:r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– w gospodarstwie jednoosobowy</w:t>
      </w:r>
      <w:r w:rsidR="00CF0120"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m</w:t>
      </w:r>
    </w:p>
    <w:p w14:paraId="21783247" w14:textId="77777777" w:rsidR="00447A14" w:rsidRPr="002F473C" w:rsidRDefault="00447A14" w:rsidP="00906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</w:pPr>
      <w:r w:rsidRPr="002F473C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Uwaga!</w:t>
      </w:r>
    </w:p>
    <w:p w14:paraId="1047E0FF" w14:textId="77777777" w:rsidR="002F473C" w:rsidRPr="002F473C" w:rsidRDefault="00447A14" w:rsidP="00906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W przypadku przekroczenia powyższego kryterium dochodowego, bon energetyczny będzie przyznawany w niższej wysokości, </w:t>
      </w:r>
      <w:r w:rsidRPr="002F473C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zgodnie z zasadą „złotówka za złotówkę”</w:t>
      </w:r>
      <w:r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, czyli w wysokości różnicy między kwotą bonu energetycznego a kwotą, o którą został przekroczony przeciętny dochód za 2023 r. na osobę.</w:t>
      </w:r>
      <w:r w:rsidR="002F473C"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</w:t>
      </w:r>
    </w:p>
    <w:p w14:paraId="3CE758AD" w14:textId="2F9C0A67" w:rsidR="00447A14" w:rsidRPr="002F473C" w:rsidRDefault="002F473C" w:rsidP="00906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</w:pPr>
      <w:r w:rsidRPr="002F473C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Wy</w:t>
      </w:r>
      <w:r w:rsidR="00447A14" w:rsidRPr="002F473C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sokość bonu energetycznego nie może być niższa niż 20,00 zł.</w:t>
      </w:r>
    </w:p>
    <w:p w14:paraId="1241C402" w14:textId="77777777" w:rsidR="00447A14" w:rsidRPr="002F473C" w:rsidRDefault="00447A14" w:rsidP="00906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2F473C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lastRenderedPageBreak/>
        <w:t>WYSOKOŚĆ BONU ENERGETYCZNEGO:</w:t>
      </w:r>
    </w:p>
    <w:p w14:paraId="00094E6E" w14:textId="77777777" w:rsidR="00447A14" w:rsidRPr="002F473C" w:rsidRDefault="00447A14" w:rsidP="00906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Bon energetyczny może zostać przyznany w wysokości:</w:t>
      </w:r>
    </w:p>
    <w:p w14:paraId="0012934D" w14:textId="77777777" w:rsidR="00447A14" w:rsidRPr="002F473C" w:rsidRDefault="00447A14" w:rsidP="00906CB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2F473C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 xml:space="preserve">300,00 zł – </w:t>
      </w:r>
      <w:r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dla gospodarstwa jednoosobowego;</w:t>
      </w:r>
    </w:p>
    <w:p w14:paraId="63A9B36F" w14:textId="77777777" w:rsidR="00447A14" w:rsidRPr="002F473C" w:rsidRDefault="00447A14" w:rsidP="00906CB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2F473C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 xml:space="preserve">400,00 zł – </w:t>
      </w:r>
      <w:r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dla gospodarstwa domowego składającego się z 2 do 3 osób;</w:t>
      </w:r>
    </w:p>
    <w:p w14:paraId="0055953E" w14:textId="77777777" w:rsidR="00447A14" w:rsidRPr="002F473C" w:rsidRDefault="00447A14" w:rsidP="00906CB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2F473C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 xml:space="preserve">500,00 zł – </w:t>
      </w:r>
      <w:r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dla gospodarstwa domowego składającego się z 4 do 5 osób;</w:t>
      </w:r>
    </w:p>
    <w:p w14:paraId="6E4B2870" w14:textId="77777777" w:rsidR="00447A14" w:rsidRPr="002F473C" w:rsidRDefault="00447A14" w:rsidP="00906CB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2F473C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 xml:space="preserve">600,00 zł – </w:t>
      </w:r>
      <w:r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dla gospodarstwa domowego składającego się z co najmniej 6 osób.</w:t>
      </w:r>
    </w:p>
    <w:p w14:paraId="545B4461" w14:textId="08F74334" w:rsidR="00447A14" w:rsidRPr="002F473C" w:rsidRDefault="002F473C" w:rsidP="00906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ab/>
      </w:r>
      <w:r w:rsidR="00447A14"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Przepisy przewidują także podwyższony bon energetyczny przysługujący osobom, gdy główne źródło ogrzewania danego gospodarstwa domowego jest zasilane energią elektryczną i jest wpisane lub zgłoszone do centralnej ewidencji emisyjności budynków, o której mowa w art. 27a ust. 1 ustawy z dnia 21 listopada 2008 r. o wspieraniu termomodernizacji remontów oraz o centralnej ewidencji emisyjności budynków (Dz. U. z 2023 r. poz. 2496), do dnia 1 kwietnia 2024 r., albo po tym dniu – w przypadku głównych źródeł ogrzewania zgłoszonych po raz pierwszy do centralnej ewidencji emisyjności budynków, o których mowa w art. 27g ust. 1 tej ustawy, w wysokości:</w:t>
      </w:r>
    </w:p>
    <w:p w14:paraId="4C5B107C" w14:textId="77777777" w:rsidR="00447A14" w:rsidRPr="002F473C" w:rsidRDefault="00447A14" w:rsidP="00906C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2F473C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 xml:space="preserve">600,00 zł – </w:t>
      </w:r>
      <w:r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dla gospodarstwa jednoosobowego;</w:t>
      </w:r>
    </w:p>
    <w:p w14:paraId="5C943751" w14:textId="77777777" w:rsidR="00447A14" w:rsidRPr="002F473C" w:rsidRDefault="00447A14" w:rsidP="00906C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2F473C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 xml:space="preserve">800,00 zł – </w:t>
      </w:r>
      <w:r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dla gospodarstwa domowego składającego się z 2 do 3 osób;</w:t>
      </w:r>
    </w:p>
    <w:p w14:paraId="3D1B0933" w14:textId="77777777" w:rsidR="00447A14" w:rsidRPr="002F473C" w:rsidRDefault="00447A14" w:rsidP="00906C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2F473C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1 000,00 zł –</w:t>
      </w:r>
      <w:r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dla gospodarstwa domowego składającego się z 4 do 5 osób;</w:t>
      </w:r>
    </w:p>
    <w:p w14:paraId="513CBD26" w14:textId="77777777" w:rsidR="00447A14" w:rsidRPr="002F473C" w:rsidRDefault="00447A14" w:rsidP="00906C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2F473C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 xml:space="preserve">1 200,00 zł – </w:t>
      </w:r>
      <w:r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dla gospodarstwa domowego składającego się, z co najmniej 6 osób.</w:t>
      </w:r>
    </w:p>
    <w:p w14:paraId="2231298E" w14:textId="77777777" w:rsidR="00447A14" w:rsidRPr="002F473C" w:rsidRDefault="00447A14" w:rsidP="00906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</w:pPr>
      <w:r w:rsidRPr="002F473C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INFORMACJA O  PRZYZNANIU BONU ENERGETYCZNEGO:</w:t>
      </w:r>
    </w:p>
    <w:p w14:paraId="79EE66D2" w14:textId="5EFD0430" w:rsidR="009523B4" w:rsidRPr="002F473C" w:rsidRDefault="002F473C" w:rsidP="00952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shd w:val="clear" w:color="auto" w:fill="FFFFFF"/>
          <w:lang w:eastAsia="pl-PL"/>
          <w14:ligatures w14:val="none"/>
        </w:rPr>
        <w:tab/>
      </w:r>
      <w:r w:rsidR="009523B4" w:rsidRPr="002F473C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shd w:val="clear" w:color="auto" w:fill="FFFFFF"/>
          <w:lang w:eastAsia="pl-PL"/>
          <w14:ligatures w14:val="none"/>
        </w:rPr>
        <w:t>Gospodarstwu wieloosobowemu przysługuje tylko jeden bon energetyczny. W przypadku gdy w gospodarstwie wieloosobowym wniosek o bon energetyczny złoży więcej niż jedna osoba, świadczenie otrzyma ta, która pierwsza złoży wniosek. Dodatkowo należy pamiętać, że jedna osoba może wchodzić w skład tylko jednego gospodarstwa domowego. Liczba osób wchodzących w skład gospodarstwa domowego jest ustalana na dzień złożenia wniosku o wypłatę bonu energetycznego.</w:t>
      </w:r>
    </w:p>
    <w:p w14:paraId="531402C1" w14:textId="6B96B668" w:rsidR="00447A14" w:rsidRPr="002F473C" w:rsidRDefault="00447A14" w:rsidP="00906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Przyznanie bonu energetycznego </w:t>
      </w:r>
      <w:r w:rsidRPr="002F473C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nie wymaga wydania decyzji administracyjnej</w:t>
      </w:r>
      <w:r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. Wnioskodawca otrzymuje </w:t>
      </w:r>
      <w:r w:rsidRPr="002F473C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informację o przyznaniu bonu energetycznego</w:t>
      </w:r>
      <w:r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na wskazany przez niego adres poczty elektronicznej – o ile wnioskodawca wskazał adres poczty elektronicznej we wniosku o wypłatę bonu energetycznego.</w:t>
      </w:r>
    </w:p>
    <w:p w14:paraId="2A24CCD1" w14:textId="48E549B9" w:rsidR="00447A14" w:rsidRPr="002F473C" w:rsidRDefault="002F473C" w:rsidP="00906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ab/>
      </w:r>
      <w:r w:rsidR="00447A14"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W przypadku, gdy Wnioskodawca nie wskazał adresu poczty elektronicznej we wniosku o wypłatę bonu energetycznego, pracownik upoważniony do prowadzenia postępowań w sprawie bonu energetycznego, informuje go o możliwości osobistego odebrania informacji o przyznaniu bonu energetycznego w </w:t>
      </w:r>
      <w:r w:rsidR="001D66EA"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Gminnym Ośrodku Pomocy Społecznej w Smętowie Granicznym z siedzibą w Kościelnej Jani, Kościelna Jania 37, 83-230 Smętowo Graniczne w pokoju nr 3. </w:t>
      </w:r>
      <w:r w:rsidR="00447A14" w:rsidRPr="002F473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Nieodebranie informacji o przyznaniu bonu energetycznego nie wstrzymuje wypłaty tego bonu.</w:t>
      </w:r>
    </w:p>
    <w:p w14:paraId="60D229CB" w14:textId="77777777" w:rsidR="00447A14" w:rsidRPr="002F473C" w:rsidRDefault="00447A14" w:rsidP="00906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2F473C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Ważne:</w:t>
      </w:r>
    </w:p>
    <w:p w14:paraId="799A2F9A" w14:textId="77777777" w:rsidR="00447A14" w:rsidRPr="002F473C" w:rsidRDefault="00447A14" w:rsidP="00906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2F473C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Bon energetyczny za okres od 1 lipca 2024 r. do 31 grudnia 2024 r. wypłaca się jednorazowo.</w:t>
      </w:r>
    </w:p>
    <w:p w14:paraId="32CEE7EE" w14:textId="77777777" w:rsidR="00447A14" w:rsidRPr="002F473C" w:rsidRDefault="00447A14">
      <w:pPr>
        <w:rPr>
          <w:sz w:val="21"/>
          <w:szCs w:val="21"/>
        </w:rPr>
      </w:pPr>
    </w:p>
    <w:sectPr w:rsidR="00447A14" w:rsidRPr="002F473C" w:rsidSect="002F473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41B4"/>
    <w:multiLevelType w:val="multilevel"/>
    <w:tmpl w:val="A2AC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CB0FE0"/>
    <w:multiLevelType w:val="multilevel"/>
    <w:tmpl w:val="7736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2D3731"/>
    <w:multiLevelType w:val="multilevel"/>
    <w:tmpl w:val="1714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9659303">
    <w:abstractNumId w:val="2"/>
  </w:num>
  <w:num w:numId="2" w16cid:durableId="691221429">
    <w:abstractNumId w:val="0"/>
  </w:num>
  <w:num w:numId="3" w16cid:durableId="1550343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14"/>
    <w:rsid w:val="001D66EA"/>
    <w:rsid w:val="002F473C"/>
    <w:rsid w:val="00407FD2"/>
    <w:rsid w:val="00414E31"/>
    <w:rsid w:val="00447A14"/>
    <w:rsid w:val="00467982"/>
    <w:rsid w:val="00613876"/>
    <w:rsid w:val="00716F6F"/>
    <w:rsid w:val="0080499A"/>
    <w:rsid w:val="00906CBD"/>
    <w:rsid w:val="009523B4"/>
    <w:rsid w:val="00CF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E0D6"/>
  <w15:chartTrackingRefBased/>
  <w15:docId w15:val="{20A4BBFA-24D2-4759-94D5-13582F74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01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012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F01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752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Murawska</dc:creator>
  <cp:keywords/>
  <dc:description/>
  <cp:lastModifiedBy>Ewelina Murawska</cp:lastModifiedBy>
  <cp:revision>7</cp:revision>
  <dcterms:created xsi:type="dcterms:W3CDTF">2024-07-17T12:01:00Z</dcterms:created>
  <dcterms:modified xsi:type="dcterms:W3CDTF">2024-07-18T10:43:00Z</dcterms:modified>
</cp:coreProperties>
</file>